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DE" w:rsidRDefault="00026CDE" w:rsidP="00026CDE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b/>
          <w:color w:val="000000"/>
          <w:sz w:val="32"/>
          <w:szCs w:val="32"/>
        </w:rPr>
      </w:pPr>
      <w:r w:rsidRPr="00026CDE">
        <w:rPr>
          <w:b/>
          <w:color w:val="000000"/>
          <w:sz w:val="32"/>
          <w:szCs w:val="32"/>
        </w:rPr>
        <w:t>Что делать если ребенок не хочет рисовать?</w:t>
      </w:r>
    </w:p>
    <w:p w:rsidR="00026CDE" w:rsidRPr="00026CDE" w:rsidRDefault="00026CDE" w:rsidP="00026CDE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color w:val="000000"/>
          <w:sz w:val="32"/>
          <w:szCs w:val="32"/>
        </w:rPr>
      </w:pPr>
      <w:r w:rsidRPr="00026CDE">
        <w:rPr>
          <w:color w:val="000000"/>
          <w:sz w:val="32"/>
          <w:szCs w:val="32"/>
        </w:rPr>
        <w:t xml:space="preserve">Или </w:t>
      </w:r>
    </w:p>
    <w:p w:rsidR="00026CDE" w:rsidRPr="00026CDE" w:rsidRDefault="00026CDE" w:rsidP="00026CDE">
      <w:pPr>
        <w:pStyle w:val="a3"/>
        <w:shd w:val="clear" w:color="auto" w:fill="FFFFFF"/>
        <w:spacing w:before="0" w:beforeAutospacing="0" w:after="300" w:afterAutospacing="0" w:line="36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10 вариантов нетрадиционных техник рисования</w:t>
      </w:r>
    </w:p>
    <w:p w:rsidR="00D12656" w:rsidRPr="00026CDE" w:rsidRDefault="00D12656" w:rsidP="00D12656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Если ваш ребенок периодически расстраивается, говоря: “</w:t>
      </w:r>
      <w:r w:rsidR="00026CDE" w:rsidRPr="00026CDE">
        <w:rPr>
          <w:color w:val="000000"/>
          <w:sz w:val="28"/>
          <w:szCs w:val="28"/>
        </w:rPr>
        <w:t>я не умею это рисовать” или “не</w:t>
      </w:r>
      <w:r w:rsidRPr="00026CDE">
        <w:rPr>
          <w:color w:val="000000"/>
          <w:sz w:val="28"/>
          <w:szCs w:val="28"/>
        </w:rPr>
        <w:t>красиво получилось”, оставьте попытки рисовать по образцу и попробуйте спонтанные техники рисования, не стандартные.</w:t>
      </w:r>
      <w:r w:rsidR="00481BDB" w:rsidRPr="00026CDE">
        <w:rPr>
          <w:color w:val="000000"/>
          <w:sz w:val="28"/>
          <w:szCs w:val="28"/>
        </w:rPr>
        <w:t xml:space="preserve"> Предложите ребенку несколько интересных</w:t>
      </w:r>
      <w:r w:rsidRPr="00026CDE">
        <w:rPr>
          <w:color w:val="000000"/>
          <w:sz w:val="28"/>
          <w:szCs w:val="28"/>
        </w:rPr>
        <w:t xml:space="preserve"> подобных техник, раскрывающих индивидуальность ребенка.</w:t>
      </w:r>
    </w:p>
    <w:p w:rsidR="00481BDB" w:rsidRPr="00026CDE" w:rsidRDefault="00481BDB" w:rsidP="00481BD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Паспарту.</w:t>
      </w:r>
    </w:p>
    <w:p w:rsidR="00481BDB" w:rsidRPr="00026CDE" w:rsidRDefault="00481BDB" w:rsidP="00481BD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 xml:space="preserve">Это когда </w:t>
      </w:r>
      <w:proofErr w:type="spellStart"/>
      <w:r w:rsidRPr="00026CDE">
        <w:rPr>
          <w:color w:val="000000"/>
          <w:sz w:val="28"/>
          <w:szCs w:val="28"/>
        </w:rPr>
        <w:t>каляки-маляки</w:t>
      </w:r>
      <w:proofErr w:type="spellEnd"/>
      <w:r w:rsidRPr="00026CDE">
        <w:rPr>
          <w:color w:val="000000"/>
          <w:sz w:val="28"/>
          <w:szCs w:val="28"/>
        </w:rPr>
        <w:t xml:space="preserve"> ребенка вставляются в лист с вырезанной какой-либо формой. То есть вырезаете шаблон, например, бабочки и накладываете сверху на “черканье” малыша. В итоге произведение ребенка образует неповторимый узор крыльев бабочки.</w:t>
      </w:r>
    </w:p>
    <w:p w:rsidR="00481BDB" w:rsidRPr="00026CDE" w:rsidRDefault="00481BDB" w:rsidP="00026CD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481BDB" w:rsidRPr="00026CDE" w:rsidRDefault="00481BDB" w:rsidP="00481BD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026CDE">
        <w:rPr>
          <w:rStyle w:val="a4"/>
          <w:color w:val="000000"/>
          <w:sz w:val="28"/>
          <w:szCs w:val="28"/>
        </w:rPr>
        <w:t>Фроттаж</w:t>
      </w:r>
      <w:proofErr w:type="spellEnd"/>
      <w:r w:rsidRPr="00026CDE">
        <w:rPr>
          <w:rStyle w:val="a4"/>
          <w:color w:val="000000"/>
          <w:sz w:val="28"/>
          <w:szCs w:val="28"/>
        </w:rPr>
        <w:t>.</w:t>
      </w:r>
    </w:p>
    <w:p w:rsidR="00481BDB" w:rsidRPr="00026CDE" w:rsidRDefault="00481BDB" w:rsidP="00481BDB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 xml:space="preserve">Лист бумаги располагается на плоском рельефном предмете и затем, перемещаясь не заточенным цветным карандашом по поверхности, вы получаете оттиск, имитирующий основную фактуру. Можно карандашную крошку точно так же растирать по рельефной поверхности. Кто </w:t>
      </w:r>
      <w:proofErr w:type="gramStart"/>
      <w:r w:rsidRPr="00026CDE">
        <w:rPr>
          <w:color w:val="000000"/>
          <w:sz w:val="28"/>
          <w:szCs w:val="28"/>
        </w:rPr>
        <w:t>пытался рисовать на столе с рельефным покрытием знает</w:t>
      </w:r>
      <w:proofErr w:type="gramEnd"/>
      <w:r w:rsidRPr="00026CDE">
        <w:rPr>
          <w:color w:val="000000"/>
          <w:sz w:val="28"/>
          <w:szCs w:val="28"/>
        </w:rPr>
        <w:t xml:space="preserve">, как эта техника рисования может включиться в рисунок совершенно непрошено. А можно создавать </w:t>
      </w:r>
      <w:proofErr w:type="gramStart"/>
      <w:r w:rsidRPr="00026CDE">
        <w:rPr>
          <w:color w:val="000000"/>
          <w:sz w:val="28"/>
          <w:szCs w:val="28"/>
        </w:rPr>
        <w:t>рисунки</w:t>
      </w:r>
      <w:proofErr w:type="gramEnd"/>
      <w:r w:rsidRPr="00026CDE">
        <w:rPr>
          <w:color w:val="000000"/>
          <w:sz w:val="28"/>
          <w:szCs w:val="28"/>
        </w:rPr>
        <w:t xml:space="preserve"> комбинируя рельеф нескольких предметов.</w:t>
      </w:r>
    </w:p>
    <w:p w:rsidR="00A25065" w:rsidRPr="00A25065" w:rsidRDefault="00A25065" w:rsidP="00A2506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краски.</w:t>
      </w:r>
    </w:p>
    <w:p w:rsidR="00A25065" w:rsidRPr="00A25065" w:rsidRDefault="00A25065" w:rsidP="00A25065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приготовить краску перемешайте в небольшой чашке:</w:t>
      </w:r>
    </w:p>
    <w:p w:rsidR="00A25065" w:rsidRPr="00A25065" w:rsidRDefault="00A25065" w:rsidP="00A25065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столовую ложку «</w:t>
      </w:r>
      <w:proofErr w:type="spellStart"/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самоподнимающейся</w:t>
      </w:r>
      <w:proofErr w:type="spellEnd"/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(блинной) муки — это мука с уже добавленным разрыхлителем. Можно просто добавить в муку (на 500 </w:t>
      </w:r>
      <w:proofErr w:type="spellStart"/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proofErr w:type="spellEnd"/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1ч.л. соды и 1ч.л. лимонной кислоты,</w:t>
      </w:r>
    </w:p>
    <w:p w:rsidR="00A25065" w:rsidRPr="00A25065" w:rsidRDefault="00A25065" w:rsidP="00A25065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капель пищевого красителя,</w:t>
      </w:r>
    </w:p>
    <w:p w:rsidR="00A25065" w:rsidRPr="00A25065" w:rsidRDefault="00A25065" w:rsidP="00A25065">
      <w:pPr>
        <w:numPr>
          <w:ilvl w:val="0"/>
          <w:numId w:val="1"/>
        </w:numPr>
        <w:shd w:val="clear" w:color="auto" w:fill="FFFFFF"/>
        <w:spacing w:after="0" w:line="300" w:lineRule="atLeast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столовую ложку соли.</w:t>
      </w:r>
    </w:p>
    <w:p w:rsidR="00A25065" w:rsidRPr="00A25065" w:rsidRDefault="00A25065" w:rsidP="00A25065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надо добавить немного воды, чтобы придать «воздушной» краске нужную консистенцию.</w:t>
      </w:r>
    </w:p>
    <w:p w:rsidR="00A25065" w:rsidRPr="00A25065" w:rsidRDefault="00A25065" w:rsidP="00A25065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Наносить краску надо на толстый лист картона (если у вас нет нужной кисти, можно использовать ватные палочки).</w:t>
      </w:r>
    </w:p>
    <w:p w:rsidR="00A25065" w:rsidRPr="00A25065" w:rsidRDefault="00A25065" w:rsidP="00A25065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Внимание! Картон не должен содержать синтетических материалов и пленок, используйте обычный картон или очень плотную бумагу.</w:t>
      </w:r>
    </w:p>
    <w:p w:rsidR="00A25065" w:rsidRPr="00026CDE" w:rsidRDefault="00A25065" w:rsidP="00A25065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Поместите картину в микроволновую печь, включив максимальный режим на 10 — 30 секунд, пока краска не станет сухой. Время сушки зависит от толщины слоя краски и ее консистенции.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Рисование пищевой пленкой.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Наносим пятна нескольких цветов акварельной или гуашевой краски на всю поверхность листа. Накладываем сверху пленку и прорисовываем, слегка нажимая на пленку, разнообразн</w:t>
      </w:r>
      <w:r w:rsidR="00026CDE" w:rsidRPr="00026CDE">
        <w:rPr>
          <w:color w:val="000000"/>
          <w:sz w:val="28"/>
          <w:szCs w:val="28"/>
        </w:rPr>
        <w:t xml:space="preserve">ые линии. Даем краске высохнуть, </w:t>
      </w:r>
      <w:r w:rsidRPr="00026CDE">
        <w:rPr>
          <w:color w:val="000000"/>
          <w:sz w:val="28"/>
          <w:szCs w:val="28"/>
        </w:rPr>
        <w:t>и снимаем пленку. Доводим рисунок до конца, фломастерами или карандашами.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Мыльная живопись.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 xml:space="preserve">Краски вы можете смешать с мыльным раствором и затем наносить кисточкой узоры и формы. При рисовании образуются </w:t>
      </w:r>
      <w:proofErr w:type="gramStart"/>
      <w:r w:rsidRPr="00026CDE">
        <w:rPr>
          <w:color w:val="000000"/>
          <w:sz w:val="28"/>
          <w:szCs w:val="28"/>
        </w:rPr>
        <w:t>мыльные</w:t>
      </w:r>
      <w:proofErr w:type="gramEnd"/>
      <w:r w:rsidRPr="00026CDE">
        <w:rPr>
          <w:color w:val="000000"/>
          <w:sz w:val="28"/>
          <w:szCs w:val="28"/>
        </w:rPr>
        <w:t xml:space="preserve"> </w:t>
      </w:r>
      <w:proofErr w:type="spellStart"/>
      <w:r w:rsidRPr="00026CDE">
        <w:rPr>
          <w:color w:val="000000"/>
          <w:sz w:val="28"/>
          <w:szCs w:val="28"/>
        </w:rPr>
        <w:t>пузырики</w:t>
      </w:r>
      <w:proofErr w:type="spellEnd"/>
      <w:r w:rsidRPr="00026CDE">
        <w:rPr>
          <w:color w:val="000000"/>
          <w:sz w:val="28"/>
          <w:szCs w:val="28"/>
        </w:rPr>
        <w:t>, которые создают фактуру красочных мазков.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proofErr w:type="spellStart"/>
      <w:r w:rsidRPr="00026CDE">
        <w:rPr>
          <w:rStyle w:val="a4"/>
          <w:color w:val="000000"/>
          <w:sz w:val="28"/>
          <w:szCs w:val="28"/>
        </w:rPr>
        <w:t>Кляксография</w:t>
      </w:r>
      <w:proofErr w:type="spellEnd"/>
      <w:r w:rsidRPr="00026CDE">
        <w:rPr>
          <w:rStyle w:val="a4"/>
          <w:color w:val="000000"/>
          <w:sz w:val="28"/>
          <w:szCs w:val="28"/>
        </w:rPr>
        <w:t>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sz w:val="28"/>
          <w:szCs w:val="28"/>
        </w:rPr>
      </w:pPr>
      <w:r w:rsidRPr="00026CDE">
        <w:rPr>
          <w:color w:val="000000"/>
          <w:sz w:val="28"/>
          <w:szCs w:val="28"/>
        </w:rPr>
        <w:t>Пусть малыш капнет краской на лист, наклонит его в разные стороны, а затем дорисует кляксу так, чтобы получилось какое-либо изображение. Или ребенок окунает кисть в краску, затем сажает кляксу на лист бумаги и складывает ли</w:t>
      </w:r>
      <w:proofErr w:type="gramStart"/>
      <w:r w:rsidRPr="00026CDE">
        <w:rPr>
          <w:color w:val="000000"/>
          <w:sz w:val="28"/>
          <w:szCs w:val="28"/>
        </w:rPr>
        <w:t>ст вдв</w:t>
      </w:r>
      <w:proofErr w:type="gramEnd"/>
      <w:r w:rsidRPr="00026CDE">
        <w:rPr>
          <w:color w:val="000000"/>
          <w:sz w:val="28"/>
          <w:szCs w:val="28"/>
        </w:rPr>
        <w:t>ое так, чтобы «клякса» отпечаталась на второй половине листа. Затем разворачивает лист и старается понять, на кого или на что похож </w:t>
      </w:r>
      <w:hyperlink r:id="rId5" w:history="1">
        <w:r w:rsidRPr="00026CDE">
          <w:rPr>
            <w:rStyle w:val="a5"/>
            <w:color w:val="auto"/>
            <w:sz w:val="28"/>
            <w:szCs w:val="28"/>
            <w:u w:val="none"/>
          </w:rPr>
          <w:t>рисунок</w:t>
        </w:r>
      </w:hyperlink>
      <w:r w:rsidRPr="00026CDE">
        <w:rPr>
          <w:sz w:val="28"/>
          <w:szCs w:val="28"/>
        </w:rPr>
        <w:t>.</w:t>
      </w:r>
    </w:p>
    <w:p w:rsidR="00026CDE" w:rsidRPr="00026CDE" w:rsidRDefault="00026CDE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Рисование по сырой поверхности.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Техника очень проста: смачивайте бумажный лист водой, даете подсохнуть 30 секунд и начинаете рисовать акварельными красками. Краски растекаются в разных направлениях и получаются очень интересные разводы (заря, облака, деревья, радуга).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Соль.</w:t>
      </w:r>
    </w:p>
    <w:p w:rsidR="00026CDE" w:rsidRPr="00026CDE" w:rsidRDefault="00A25065" w:rsidP="00026CDE">
      <w:pPr>
        <w:pStyle w:val="a3"/>
        <w:shd w:val="clear" w:color="auto" w:fill="FFFFFF"/>
        <w:spacing w:before="0" w:beforeAutospacing="0" w:after="300" w:afterAutospacing="0" w:line="360" w:lineRule="atLeast"/>
        <w:rPr>
          <w:rStyle w:val="a4"/>
          <w:b w:val="0"/>
          <w:bCs w:val="0"/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Предварительно сделайте на бумаге набросок. Смочите его водой с помощью кисти, посыпьте солью, подождите, пока она вберет себя воду, лишнюю соль ссыпьте. Когда все подсохнет, прорисуйте недостающие элементы и раскрасьте. Солью хорошо рисовать стрекоз, птичек, медуз, бабочек, снег, дым.</w:t>
      </w:r>
    </w:p>
    <w:p w:rsidR="000A5167" w:rsidRDefault="000A5167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rStyle w:val="a4"/>
          <w:color w:val="000000"/>
          <w:sz w:val="28"/>
          <w:szCs w:val="28"/>
        </w:rPr>
      </w:pP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lastRenderedPageBreak/>
        <w:t>Поролон или губка.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Обмакнув губку в густую гуашь, ребенок может нарисовать пейзажи, букеты цветов, ветки сирени, яблони.</w:t>
      </w:r>
    </w:p>
    <w:p w:rsidR="00A25065" w:rsidRPr="00026CDE" w:rsidRDefault="00A25065" w:rsidP="00A25065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026CDE">
        <w:rPr>
          <w:rStyle w:val="a4"/>
          <w:color w:val="000000"/>
          <w:sz w:val="28"/>
          <w:szCs w:val="28"/>
        </w:rPr>
        <w:t>Пучок карандашей.</w:t>
      </w:r>
    </w:p>
    <w:p w:rsidR="00D06AE5" w:rsidRPr="00026CDE" w:rsidRDefault="00A25065" w:rsidP="00026CDE">
      <w:pPr>
        <w:pStyle w:val="a3"/>
        <w:shd w:val="clear" w:color="auto" w:fill="FFFFFF"/>
        <w:spacing w:before="0" w:beforeAutospacing="0" w:after="300" w:afterAutospacing="0" w:line="360" w:lineRule="atLeast"/>
        <w:rPr>
          <w:color w:val="000000"/>
          <w:sz w:val="28"/>
          <w:szCs w:val="28"/>
        </w:rPr>
      </w:pPr>
      <w:r w:rsidRPr="00026CDE">
        <w:rPr>
          <w:color w:val="000000"/>
          <w:sz w:val="28"/>
          <w:szCs w:val="28"/>
        </w:rPr>
        <w:t>Надежно закрепите клейкой лентой большой лист бумаги. Соберите в пучок цветные карандаши – так, чтобы заточенные концы находились на одном уровне. Предложите ребенку порисовать.</w:t>
      </w:r>
    </w:p>
    <w:sectPr w:rsidR="00D06AE5" w:rsidRPr="00026CDE" w:rsidSect="0099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718A"/>
    <w:multiLevelType w:val="multilevel"/>
    <w:tmpl w:val="DAA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656"/>
    <w:rsid w:val="00026CDE"/>
    <w:rsid w:val="000A5167"/>
    <w:rsid w:val="00481BDB"/>
    <w:rsid w:val="00990401"/>
    <w:rsid w:val="009A5191"/>
    <w:rsid w:val="00A25065"/>
    <w:rsid w:val="00C06A27"/>
    <w:rsid w:val="00D12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1BDB"/>
    <w:rPr>
      <w:b/>
      <w:bCs/>
    </w:rPr>
  </w:style>
  <w:style w:type="character" w:styleId="a5">
    <w:name w:val="Hyperlink"/>
    <w:basedOn w:val="a0"/>
    <w:uiPriority w:val="99"/>
    <w:semiHidden/>
    <w:unhideWhenUsed/>
    <w:rsid w:val="00A250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et.ru/articles/67998-neveroyatnye-kartiny-russkoy-hudozhnitsy-kat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2019-11-05T06:46:00Z</dcterms:created>
  <dcterms:modified xsi:type="dcterms:W3CDTF">2019-11-05T07:05:00Z</dcterms:modified>
</cp:coreProperties>
</file>