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AD" w:rsidRDefault="004836AD" w:rsidP="00483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</w:t>
      </w:r>
      <w:r>
        <w:rPr>
          <w:rFonts w:ascii="Times New Roman" w:hAnsi="Times New Roman" w:cs="Times New Roman"/>
          <w:sz w:val="24"/>
          <w:szCs w:val="24"/>
        </w:rPr>
        <w:t>айонного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Хоорхэн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среди воспитанников ДОУ в рамках проведения традиционного национального праздника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- 2020»                  </w:t>
      </w:r>
    </w:p>
    <w:p w:rsidR="004836AD" w:rsidRDefault="004836AD" w:rsidP="004836AD">
      <w:pPr>
        <w:rPr>
          <w:rFonts w:ascii="Times New Roman" w:hAnsi="Times New Roman" w:cs="Times New Roman"/>
          <w:sz w:val="24"/>
          <w:szCs w:val="24"/>
        </w:rPr>
      </w:pPr>
      <w:r w:rsidRPr="00B56A7D"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воспитание  интереса и любви к народному творчеству;                                                                - пропаганда бурятского языка среди воспитанников детских садов;                                            - выявление одаренных детей;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риобщение подрастающего поколения к бурятскому фольклору;                                               -эстетическое и патриотическое воспитание дошкольников;                                                                  - популяризация бурятского языка.                                                                                              </w:t>
      </w:r>
      <w:r w:rsidRPr="004F46DB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участию в конкурсе приглашаются; 1 представитель  детского сада в номинации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Хоорхэн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>», 1 представитель детского сада в номинации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возрасте 6-7 лет.                                                                                                                                                        </w:t>
      </w:r>
      <w:r w:rsidRPr="00E461E5">
        <w:rPr>
          <w:rFonts w:ascii="Times New Roman" w:hAnsi="Times New Roman" w:cs="Times New Roman"/>
          <w:b/>
          <w:sz w:val="24"/>
          <w:szCs w:val="24"/>
        </w:rPr>
        <w:t>Условия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1.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Танилсая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визитная карточка. Представление участника </w:t>
      </w:r>
      <w:r w:rsidRPr="00FD1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свободная. (2-3мин).          </w:t>
      </w:r>
      <w:r w:rsidRPr="00C87DD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-  художественный номер (песня, танец, инсценировка). Участник демонстрирует свои артистические способности, допускается группа поддержки не более 6 чел.  (2-3мин)                                                                                                                                       </w:t>
      </w:r>
      <w:r w:rsidRPr="00C87DD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61E5">
        <w:rPr>
          <w:rFonts w:ascii="Times New Roman" w:hAnsi="Times New Roman" w:cs="Times New Roman"/>
          <w:sz w:val="24"/>
          <w:szCs w:val="24"/>
        </w:rPr>
        <w:t>Гоёхон</w:t>
      </w:r>
      <w:proofErr w:type="spellEnd"/>
      <w:r w:rsidRPr="00E461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дефиле стилизованных нарядов. Обязательные условия:                                                                                 </w:t>
      </w:r>
    </w:p>
    <w:p w:rsidR="004836AD" w:rsidRDefault="004836AD" w:rsidP="004836A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Выполнение костюма </w:t>
      </w:r>
      <w:r w:rsidRPr="00E461E5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необычного подручного материала с сохранением           образов бурятской национальной одежды, с элементами бурятских узоров                  орнаментов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4836AD" w:rsidRDefault="004836AD" w:rsidP="004836AD">
      <w:p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Демонстрация наряда включает в себя голосовое сопровождение.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зачитывает текст с описанием наряда на бурятском языке (название, из какого материала, каким методом или способами был выполнен костюм.</w:t>
      </w:r>
      <w:proofErr w:type="gramEnd"/>
    </w:p>
    <w:p w:rsidR="004836AD" w:rsidRDefault="004836AD" w:rsidP="004836AD">
      <w:pPr>
        <w:rPr>
          <w:rFonts w:ascii="Times New Roman" w:hAnsi="Times New Roman" w:cs="Times New Roman"/>
          <w:sz w:val="24"/>
          <w:szCs w:val="24"/>
        </w:rPr>
      </w:pPr>
      <w:r w:rsidRPr="00E461E5">
        <w:rPr>
          <w:rFonts w:ascii="Times New Roman" w:hAnsi="Times New Roman" w:cs="Times New Roman"/>
          <w:b/>
          <w:sz w:val="24"/>
          <w:szCs w:val="24"/>
        </w:rPr>
        <w:t xml:space="preserve">Жюри:                                                                                                                                </w:t>
      </w:r>
      <w:r w:rsidRPr="00E461E5">
        <w:rPr>
          <w:rFonts w:ascii="Times New Roman" w:hAnsi="Times New Roman" w:cs="Times New Roman"/>
          <w:sz w:val="24"/>
          <w:szCs w:val="24"/>
        </w:rPr>
        <w:t>Выступление участников будет оценивать компетентное жюри, в состав которого войдут специалисты: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- МУ «Отдел культуры и туризма», АМО «Иволгинский район»;                                                                       </w:t>
      </w:r>
      <w:r w:rsidRPr="00E461E5">
        <w:rPr>
          <w:rFonts w:ascii="Times New Roman" w:hAnsi="Times New Roman" w:cs="Times New Roman"/>
          <w:sz w:val="24"/>
          <w:szCs w:val="24"/>
        </w:rPr>
        <w:t>- МКУ «Иволгинское</w:t>
      </w:r>
      <w:r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</w:t>
      </w:r>
      <w:r w:rsidRPr="00E461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  <w:r w:rsidRPr="00E461E5">
        <w:rPr>
          <w:rFonts w:ascii="Times New Roman" w:hAnsi="Times New Roman" w:cs="Times New Roman"/>
          <w:b/>
          <w:sz w:val="24"/>
          <w:szCs w:val="24"/>
        </w:rPr>
        <w:t xml:space="preserve"> Основные критери</w:t>
      </w:r>
      <w:r>
        <w:rPr>
          <w:rFonts w:ascii="Times New Roman" w:hAnsi="Times New Roman" w:cs="Times New Roman"/>
          <w:b/>
          <w:sz w:val="24"/>
          <w:szCs w:val="24"/>
        </w:rPr>
        <w:t xml:space="preserve">и оценки конкурсных выступлений: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исполнительское мастерство и артистизм;                                                                                                              - культура речи;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узыкальность и пластичность;                                                                                                          - знание традиций и обычаев бурятского народа;                                                                              - зрелищность и сложность выполнения стилизованного костюма.                                            </w:t>
      </w:r>
    </w:p>
    <w:p w:rsidR="00BD771F" w:rsidRPr="004836AD" w:rsidRDefault="004836AD" w:rsidP="004836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6AD">
        <w:rPr>
          <w:rFonts w:ascii="Times New Roman" w:hAnsi="Times New Roman" w:cs="Times New Roman"/>
          <w:sz w:val="24"/>
          <w:szCs w:val="24"/>
        </w:rPr>
        <w:t>По итогам Районного конкурса наши воспитанники были в числе победителей.</w:t>
      </w:r>
    </w:p>
    <w:p w:rsidR="004836AD" w:rsidRPr="004836AD" w:rsidRDefault="004836AD" w:rsidP="004836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6AD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6AD"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>, воспитанник 2 группы заня</w:t>
      </w:r>
      <w:bookmarkStart w:id="0" w:name="_GoBack"/>
      <w:bookmarkEnd w:id="0"/>
      <w:r w:rsidRPr="004836AD">
        <w:rPr>
          <w:rFonts w:ascii="Times New Roman" w:hAnsi="Times New Roman" w:cs="Times New Roman"/>
          <w:sz w:val="24"/>
          <w:szCs w:val="24"/>
        </w:rPr>
        <w:t xml:space="preserve">л Гран-при конкурса </w:t>
      </w:r>
      <w:proofErr w:type="gramStart"/>
      <w:r w:rsidRPr="004836AD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836AD">
        <w:rPr>
          <w:rFonts w:ascii="Times New Roman" w:hAnsi="Times New Roman" w:cs="Times New Roman"/>
          <w:sz w:val="24"/>
          <w:szCs w:val="24"/>
        </w:rPr>
        <w:t xml:space="preserve"> юных </w:t>
      </w:r>
      <w:proofErr w:type="spellStart"/>
      <w:r w:rsidRPr="004836AD">
        <w:rPr>
          <w:rFonts w:ascii="Times New Roman" w:hAnsi="Times New Roman" w:cs="Times New Roman"/>
          <w:sz w:val="24"/>
          <w:szCs w:val="24"/>
        </w:rPr>
        <w:t>Гэсэров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>.</w:t>
      </w:r>
    </w:p>
    <w:p w:rsidR="004836AD" w:rsidRDefault="004836AD" w:rsidP="004836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6AD">
        <w:rPr>
          <w:rFonts w:ascii="Times New Roman" w:hAnsi="Times New Roman" w:cs="Times New Roman"/>
          <w:sz w:val="24"/>
          <w:szCs w:val="24"/>
        </w:rPr>
        <w:lastRenderedPageBreak/>
        <w:t>Цыденова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6AD">
        <w:rPr>
          <w:rFonts w:ascii="Times New Roman" w:hAnsi="Times New Roman" w:cs="Times New Roman"/>
          <w:sz w:val="24"/>
          <w:szCs w:val="24"/>
        </w:rPr>
        <w:t>Нарана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 xml:space="preserve">, воспитанница 4 группы заняла почетное 2 место среди </w:t>
      </w:r>
      <w:proofErr w:type="spellStart"/>
      <w:r w:rsidRPr="004836AD"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6AD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Pr="004836AD">
        <w:rPr>
          <w:rFonts w:ascii="Times New Roman" w:hAnsi="Times New Roman" w:cs="Times New Roman"/>
          <w:sz w:val="24"/>
          <w:szCs w:val="24"/>
        </w:rPr>
        <w:t>.</w:t>
      </w:r>
    </w:p>
    <w:p w:rsidR="004836AD" w:rsidRPr="004836AD" w:rsidRDefault="004836AD" w:rsidP="00483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Пожелаем им дальнейших успехов.</w:t>
      </w:r>
    </w:p>
    <w:sectPr w:rsidR="004836AD" w:rsidRPr="0048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4D"/>
    <w:rsid w:val="0041324D"/>
    <w:rsid w:val="004836AD"/>
    <w:rsid w:val="00B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Баярма</dc:creator>
  <cp:lastModifiedBy>Баярма</cp:lastModifiedBy>
  <cp:revision>2</cp:revision>
  <dcterms:created xsi:type="dcterms:W3CDTF">2020-04-23T11:14:00Z</dcterms:created>
  <dcterms:modified xsi:type="dcterms:W3CDTF">2020-04-23T11:14:00Z</dcterms:modified>
</cp:coreProperties>
</file>