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E7" w:rsidRPr="00327CE7" w:rsidRDefault="00327CE7" w:rsidP="00327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0"/>
        </w:rPr>
      </w:pPr>
      <w:r w:rsidRPr="00327CE7">
        <w:rPr>
          <w:rFonts w:ascii="Times New Roman" w:hAnsi="Times New Roman" w:cs="Times New Roman"/>
          <w:b/>
          <w:szCs w:val="20"/>
        </w:rPr>
        <w:t>ПРОГРАММА  ПСИХОЛОГИЧЕСКИХ  ЗАНЯТИЙ</w:t>
      </w:r>
    </w:p>
    <w:p w:rsidR="00327CE7" w:rsidRPr="00327CE7" w:rsidRDefault="00327CE7" w:rsidP="00327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0"/>
        </w:rPr>
      </w:pPr>
      <w:r w:rsidRPr="00327CE7">
        <w:rPr>
          <w:rFonts w:ascii="Times New Roman" w:hAnsi="Times New Roman" w:cs="Times New Roman"/>
          <w:b/>
          <w:szCs w:val="20"/>
        </w:rPr>
        <w:t>С  ДЕТЬМИ  ДОШКОЛЬНОГО  ВОЗРАСТА</w:t>
      </w:r>
    </w:p>
    <w:p w:rsidR="00327CE7" w:rsidRPr="00327CE7" w:rsidRDefault="00327CE7" w:rsidP="00327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0"/>
        </w:rPr>
      </w:pPr>
      <w:r w:rsidRPr="00327CE7">
        <w:rPr>
          <w:rFonts w:ascii="Times New Roman" w:hAnsi="Times New Roman" w:cs="Times New Roman"/>
          <w:b/>
          <w:szCs w:val="20"/>
        </w:rPr>
        <w:t>(3-4г.</w:t>
      </w:r>
      <w:proofErr w:type="gramStart"/>
      <w:r w:rsidRPr="00327CE7">
        <w:rPr>
          <w:rFonts w:ascii="Times New Roman" w:hAnsi="Times New Roman" w:cs="Times New Roman"/>
          <w:b/>
          <w:szCs w:val="20"/>
        </w:rPr>
        <w:t xml:space="preserve"> )</w:t>
      </w:r>
      <w:proofErr w:type="gramEnd"/>
      <w:r w:rsidRPr="00327CE7">
        <w:rPr>
          <w:rFonts w:ascii="Times New Roman" w:hAnsi="Times New Roman" w:cs="Times New Roman"/>
          <w:b/>
          <w:szCs w:val="20"/>
        </w:rPr>
        <w:t xml:space="preserve">  «ЦВЕТИК – СЕМИЦВЕТИК»</w:t>
      </w:r>
    </w:p>
    <w:p w:rsidR="00327CE7" w:rsidRPr="00327CE7" w:rsidRDefault="00327CE7" w:rsidP="00327CE7">
      <w:pPr>
        <w:spacing w:after="0" w:line="240" w:lineRule="auto"/>
        <w:ind w:firstLine="851"/>
        <w:jc w:val="center"/>
        <w:rPr>
          <w:rStyle w:val="a4"/>
          <w:rFonts w:ascii="Times New Roman" w:hAnsi="Times New Roman" w:cs="Times New Roman"/>
          <w:bCs w:val="0"/>
          <w:szCs w:val="20"/>
        </w:rPr>
      </w:pPr>
      <w:r w:rsidRPr="00327CE7">
        <w:rPr>
          <w:rFonts w:ascii="Times New Roman" w:hAnsi="Times New Roman" w:cs="Times New Roman"/>
          <w:b/>
          <w:szCs w:val="20"/>
        </w:rPr>
        <w:t>(</w:t>
      </w:r>
      <w:proofErr w:type="spellStart"/>
      <w:r w:rsidRPr="00327CE7">
        <w:rPr>
          <w:rFonts w:ascii="Times New Roman" w:hAnsi="Times New Roman" w:cs="Times New Roman"/>
          <w:b/>
          <w:szCs w:val="20"/>
        </w:rPr>
        <w:t>Куражева</w:t>
      </w:r>
      <w:proofErr w:type="spellEnd"/>
      <w:r w:rsidRPr="00327CE7">
        <w:rPr>
          <w:rFonts w:ascii="Times New Roman" w:hAnsi="Times New Roman" w:cs="Times New Roman"/>
          <w:b/>
          <w:szCs w:val="20"/>
        </w:rPr>
        <w:t xml:space="preserve"> Н.Ю., </w:t>
      </w:r>
      <w:proofErr w:type="spellStart"/>
      <w:r w:rsidRPr="00327CE7">
        <w:rPr>
          <w:rFonts w:ascii="Times New Roman" w:hAnsi="Times New Roman" w:cs="Times New Roman"/>
          <w:b/>
          <w:szCs w:val="20"/>
        </w:rPr>
        <w:t>Вараева</w:t>
      </w:r>
      <w:proofErr w:type="spellEnd"/>
      <w:r w:rsidRPr="00327CE7">
        <w:rPr>
          <w:rFonts w:ascii="Times New Roman" w:hAnsi="Times New Roman" w:cs="Times New Roman"/>
          <w:b/>
          <w:szCs w:val="20"/>
        </w:rPr>
        <w:t xml:space="preserve"> Н.В., </w:t>
      </w:r>
      <w:proofErr w:type="spellStart"/>
      <w:r w:rsidRPr="00327CE7">
        <w:rPr>
          <w:rFonts w:ascii="Times New Roman" w:hAnsi="Times New Roman" w:cs="Times New Roman"/>
          <w:b/>
          <w:szCs w:val="20"/>
        </w:rPr>
        <w:t>Тузаева</w:t>
      </w:r>
      <w:proofErr w:type="spellEnd"/>
      <w:r w:rsidRPr="00327CE7">
        <w:rPr>
          <w:rFonts w:ascii="Times New Roman" w:hAnsi="Times New Roman" w:cs="Times New Roman"/>
          <w:b/>
          <w:szCs w:val="20"/>
        </w:rPr>
        <w:t xml:space="preserve"> А.С., Козлова И.А.)</w:t>
      </w:r>
    </w:p>
    <w:p w:rsidR="00327CE7" w:rsidRPr="00327CE7" w:rsidRDefault="00327CE7" w:rsidP="00327CE7">
      <w:pPr>
        <w:pStyle w:val="a3"/>
        <w:shd w:val="clear" w:color="auto" w:fill="FFFFFF"/>
        <w:ind w:firstLine="277"/>
        <w:jc w:val="center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Занятие в младшей группе №2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Тема: </w:t>
      </w:r>
      <w:r w:rsidRPr="00327CE7">
        <w:rPr>
          <w:color w:val="000000"/>
          <w:sz w:val="22"/>
          <w:szCs w:val="20"/>
        </w:rPr>
        <w:t>Сказка «Теремок». Обобщение: животные.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Цели: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развитие навыков общения;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развитие познавательных психических процессов.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Материалы: </w:t>
      </w:r>
      <w:r w:rsidRPr="00327CE7">
        <w:rPr>
          <w:color w:val="000000"/>
          <w:sz w:val="22"/>
          <w:szCs w:val="20"/>
        </w:rPr>
        <w:t>игрушки домашние и дикие животные, теремок для сказки, игра «</w:t>
      </w:r>
      <w:proofErr w:type="spellStart"/>
      <w:r w:rsidRPr="00327CE7">
        <w:rPr>
          <w:color w:val="000000"/>
          <w:sz w:val="22"/>
          <w:szCs w:val="20"/>
        </w:rPr>
        <w:t>большой-маленький</w:t>
      </w:r>
      <w:proofErr w:type="spellEnd"/>
      <w:r w:rsidRPr="00327CE7">
        <w:rPr>
          <w:color w:val="000000"/>
          <w:sz w:val="22"/>
          <w:szCs w:val="20"/>
        </w:rPr>
        <w:t>»</w:t>
      </w:r>
      <w:proofErr w:type="gramStart"/>
      <w:r w:rsidRPr="00327CE7">
        <w:rPr>
          <w:color w:val="000000"/>
          <w:sz w:val="22"/>
          <w:szCs w:val="20"/>
        </w:rPr>
        <w:t>,з</w:t>
      </w:r>
      <w:proofErr w:type="gramEnd"/>
      <w:r w:rsidRPr="00327CE7">
        <w:rPr>
          <w:color w:val="000000"/>
          <w:sz w:val="22"/>
          <w:szCs w:val="20"/>
        </w:rPr>
        <w:t>агадки, игрушки герои сказки отгадки,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color w:val="000000"/>
          <w:sz w:val="22"/>
          <w:szCs w:val="20"/>
        </w:rPr>
        <w:t>путаница животных,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color w:val="000000"/>
          <w:sz w:val="22"/>
          <w:szCs w:val="20"/>
        </w:rPr>
        <w:t>цветные и простые карандаши, бланки с заданиями.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План: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i/>
          <w:iCs/>
          <w:color w:val="000000"/>
          <w:sz w:val="22"/>
          <w:szCs w:val="20"/>
        </w:rPr>
        <w:t>I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rStyle w:val="a4"/>
          <w:i/>
          <w:iCs/>
          <w:color w:val="000000"/>
          <w:sz w:val="22"/>
          <w:szCs w:val="20"/>
        </w:rPr>
        <w:t>этап. Организационный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Приветствие «Цветок сказок» </w:t>
      </w:r>
      <w:proofErr w:type="gramStart"/>
      <w:r w:rsidRPr="00327CE7">
        <w:rPr>
          <w:color w:val="000000"/>
          <w:sz w:val="22"/>
          <w:szCs w:val="20"/>
        </w:rPr>
        <w:t>См</w:t>
      </w:r>
      <w:proofErr w:type="gramEnd"/>
      <w:r w:rsidRPr="00327CE7">
        <w:rPr>
          <w:color w:val="000000"/>
          <w:sz w:val="22"/>
          <w:szCs w:val="20"/>
        </w:rPr>
        <w:t>. занятие 19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i/>
          <w:iCs/>
          <w:color w:val="000000"/>
          <w:sz w:val="22"/>
          <w:szCs w:val="20"/>
        </w:rPr>
        <w:t>II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rStyle w:val="a4"/>
          <w:i/>
          <w:iCs/>
          <w:color w:val="000000"/>
          <w:sz w:val="22"/>
          <w:szCs w:val="20"/>
        </w:rPr>
        <w:t>этап. Мотивационный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1. Появление книги со сказками.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Чтобы попасть в сказку, надо разгадать загадки.</w:t>
      </w:r>
    </w:p>
    <w:p w:rsidR="00327CE7" w:rsidRPr="00327CE7" w:rsidRDefault="00327CE7" w:rsidP="00327CE7">
      <w:pPr>
        <w:pStyle w:val="a3"/>
        <w:shd w:val="clear" w:color="auto" w:fill="FFFFFF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2. Загадки </w:t>
      </w:r>
      <w:proofErr w:type="gramStart"/>
      <w:r w:rsidRPr="00327CE7">
        <w:rPr>
          <w:i/>
          <w:iCs/>
          <w:color w:val="000000"/>
          <w:sz w:val="22"/>
          <w:szCs w:val="20"/>
        </w:rPr>
        <w:t>(</w:t>
      </w:r>
      <w:r w:rsidRPr="00327CE7">
        <w:rPr>
          <w:color w:val="000000"/>
          <w:sz w:val="22"/>
          <w:szCs w:val="20"/>
        </w:rPr>
        <w:t> </w:t>
      </w:r>
      <w:proofErr w:type="gramEnd"/>
      <w:r w:rsidRPr="00327CE7">
        <w:rPr>
          <w:i/>
          <w:iCs/>
          <w:color w:val="000000"/>
          <w:sz w:val="22"/>
          <w:szCs w:val="20"/>
        </w:rPr>
        <w:t>выставляет перед детьми игрушки - отгадки)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Кто за стенкою шуршит,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Тонким голосом пищит,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Сыр от них не утаишь.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Всем ворам воришка ...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Хвост пушистый,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Мех золотой.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 лесу живет,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А в деревне кур крадет.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Зимой спит,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Летом ульи ворошит.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Кто зимой холодной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Ходит злой, голодный?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Через поле напрямик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Скачет белый воротник.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Летом на болоте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Вы ее найдете.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Зеленая квакушка.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Кто это?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i/>
          <w:iCs/>
          <w:color w:val="000000"/>
          <w:sz w:val="22"/>
          <w:szCs w:val="20"/>
        </w:rPr>
        <w:t>III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rStyle w:val="a4"/>
          <w:i/>
          <w:iCs/>
          <w:color w:val="000000"/>
          <w:sz w:val="22"/>
          <w:szCs w:val="20"/>
        </w:rPr>
        <w:t>этап. Практический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1. Игра «Расскажем вместе сказку»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Посмотрите на этих животных. Из какой сказки они к нам пришли? («Теремок»)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Давайте вспомним и вместе расскажем эту сказку.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Сказка «Теремок»</w:t>
      </w:r>
      <w:r w:rsidRPr="00327CE7">
        <w:rPr>
          <w:color w:val="000000"/>
          <w:sz w:val="22"/>
          <w:szCs w:val="20"/>
        </w:rPr>
        <w:t> в пересказе М. Булатова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proofErr w:type="spellStart"/>
      <w:proofErr w:type="gramStart"/>
      <w:r w:rsidRPr="00327CE7">
        <w:rPr>
          <w:color w:val="000000"/>
          <w:sz w:val="22"/>
          <w:szCs w:val="20"/>
        </w:rPr>
        <w:t>C</w:t>
      </w:r>
      <w:proofErr w:type="gramEnd"/>
      <w:r w:rsidRPr="00327CE7">
        <w:rPr>
          <w:color w:val="000000"/>
          <w:sz w:val="22"/>
          <w:szCs w:val="20"/>
        </w:rPr>
        <w:t>тоит</w:t>
      </w:r>
      <w:proofErr w:type="spellEnd"/>
      <w:r w:rsidRPr="00327CE7">
        <w:rPr>
          <w:color w:val="000000"/>
          <w:sz w:val="22"/>
          <w:szCs w:val="20"/>
        </w:rPr>
        <w:t xml:space="preserve"> в поле теремок.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Бежит мимо мышка–норушка. Увидела теремок, остановилась и спрашивает: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Никто не отзывается.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Вошла мышка в теремок и стала в нём жить. Прискакала к терему лягушка–квакушка и спрашивает: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мышка–норушка! А ты кто?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я лягушка–квакушка.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Иди ко мне жить!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Лягушка прыгнула в теремок. Стали они вдвоём жить.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lastRenderedPageBreak/>
        <w:t>Бежит мимо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  <w:r w:rsidRPr="00327CE7">
        <w:rPr>
          <w:color w:val="000000"/>
          <w:sz w:val="22"/>
          <w:szCs w:val="20"/>
        </w:rPr>
        <w:t>. Остановился и спрашивает: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мышка–норушка!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лягушка–квакушка. А ты кто?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я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Иди к нам жить!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Заяц скок в теремок! Стали они втроём жить.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Идёт лисичка–сестричка. Постучала в окошко и спрашивает: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мышка–норушка.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лягушка–квакушка.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  <w:r w:rsidRPr="00327CE7">
        <w:rPr>
          <w:color w:val="000000"/>
          <w:sz w:val="22"/>
          <w:szCs w:val="20"/>
        </w:rPr>
        <w:t>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ты кто?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я лисичка–сестричка.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Иди к нам жить!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Забралась лисичка в теремок. Стали они вчетвером жить.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Прибежал </w:t>
      </w:r>
      <w:proofErr w:type="gramStart"/>
      <w:r w:rsidRPr="00327CE7">
        <w:rPr>
          <w:color w:val="000000"/>
          <w:sz w:val="22"/>
          <w:szCs w:val="20"/>
        </w:rPr>
        <w:t>волчок–серый</w:t>
      </w:r>
      <w:proofErr w:type="gramEnd"/>
      <w:r w:rsidRPr="00327CE7">
        <w:rPr>
          <w:color w:val="000000"/>
          <w:sz w:val="22"/>
          <w:szCs w:val="20"/>
        </w:rPr>
        <w:t xml:space="preserve"> бочок, заглянул в дверь, и спрашивает: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мышка–норушка.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лягушка–квакушка.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  <w:r w:rsidRPr="00327CE7">
        <w:rPr>
          <w:color w:val="000000"/>
          <w:sz w:val="22"/>
          <w:szCs w:val="20"/>
        </w:rPr>
        <w:t>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лисичка–сестричка.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ты кто?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— А я </w:t>
      </w:r>
      <w:proofErr w:type="gramStart"/>
      <w:r w:rsidRPr="00327CE7">
        <w:rPr>
          <w:color w:val="000000"/>
          <w:sz w:val="22"/>
          <w:szCs w:val="20"/>
        </w:rPr>
        <w:t>волчок–серый</w:t>
      </w:r>
      <w:proofErr w:type="gramEnd"/>
      <w:r w:rsidRPr="00327CE7">
        <w:rPr>
          <w:color w:val="000000"/>
          <w:sz w:val="22"/>
          <w:szCs w:val="20"/>
        </w:rPr>
        <w:t xml:space="preserve"> бочок.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Иди к нам жить!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Волк и влез в теремок. Стали впятером жить.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Вот они все в теремке живут, песни поют.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Вдруг идёт мимо медведь косолапый. Увидел медведь теремок, услыхал песни, остановился и заревел </w:t>
      </w:r>
      <w:proofErr w:type="gramStart"/>
      <w:r w:rsidRPr="00327CE7">
        <w:rPr>
          <w:color w:val="000000"/>
          <w:sz w:val="22"/>
          <w:szCs w:val="20"/>
        </w:rPr>
        <w:t>во всю</w:t>
      </w:r>
      <w:proofErr w:type="gramEnd"/>
      <w:r w:rsidRPr="00327CE7">
        <w:rPr>
          <w:color w:val="000000"/>
          <w:sz w:val="22"/>
          <w:szCs w:val="20"/>
        </w:rPr>
        <w:t xml:space="preserve"> мочь: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Терем–теремок! Кто в тереме живёт?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мышка–норушка.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лягушка–квакушка.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  <w:r w:rsidRPr="00327CE7">
        <w:rPr>
          <w:color w:val="000000"/>
          <w:sz w:val="22"/>
          <w:szCs w:val="20"/>
        </w:rPr>
        <w:t>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Я, лисичка–сестричка.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— Я, </w:t>
      </w:r>
      <w:proofErr w:type="gramStart"/>
      <w:r w:rsidRPr="00327CE7">
        <w:rPr>
          <w:color w:val="000000"/>
          <w:sz w:val="22"/>
          <w:szCs w:val="20"/>
        </w:rPr>
        <w:t>волчок–серый</w:t>
      </w:r>
      <w:proofErr w:type="gramEnd"/>
      <w:r w:rsidRPr="00327CE7">
        <w:rPr>
          <w:color w:val="000000"/>
          <w:sz w:val="22"/>
          <w:szCs w:val="20"/>
        </w:rPr>
        <w:t xml:space="preserve"> бочок.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ты кто?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А я медведь косолапый.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Иди к нам жить!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Медведь и полез в теремок. Лез–лез, лез–лез — никак не мог влезть и говорит: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Я лучше у вас на крыше буду жить.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Да ты нас раздавишь!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Нет, не раздавлю.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— </w:t>
      </w:r>
      <w:proofErr w:type="gramStart"/>
      <w:r w:rsidRPr="00327CE7">
        <w:rPr>
          <w:color w:val="000000"/>
          <w:sz w:val="22"/>
          <w:szCs w:val="20"/>
        </w:rPr>
        <w:t>Ну</w:t>
      </w:r>
      <w:proofErr w:type="gramEnd"/>
      <w:r w:rsidRPr="00327CE7">
        <w:rPr>
          <w:color w:val="000000"/>
          <w:sz w:val="22"/>
          <w:szCs w:val="20"/>
        </w:rPr>
        <w:t xml:space="preserve"> так полезай!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Влез медведь на крышу.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— Только уселся — трах! — раздавил теремок.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Затрещал теремок, упал на бок и весь развалился.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Еле–еле успели из него выскочить: мышка–норушка, лягушка–квакушка, зайчик–</w:t>
      </w:r>
      <w:proofErr w:type="spellStart"/>
      <w:r w:rsidRPr="00327CE7">
        <w:rPr>
          <w:color w:val="000000"/>
          <w:sz w:val="22"/>
          <w:szCs w:val="20"/>
        </w:rPr>
        <w:t>побегайчик</w:t>
      </w:r>
      <w:proofErr w:type="spellEnd"/>
      <w:r w:rsidRPr="00327CE7">
        <w:rPr>
          <w:color w:val="000000"/>
          <w:sz w:val="22"/>
          <w:szCs w:val="20"/>
        </w:rPr>
        <w:t xml:space="preserve">, лисичка–сестричка, </w:t>
      </w:r>
      <w:proofErr w:type="gramStart"/>
      <w:r w:rsidRPr="00327CE7">
        <w:rPr>
          <w:color w:val="000000"/>
          <w:sz w:val="22"/>
          <w:szCs w:val="20"/>
        </w:rPr>
        <w:t>волчок–серый</w:t>
      </w:r>
      <w:proofErr w:type="gramEnd"/>
      <w:r w:rsidRPr="00327CE7">
        <w:rPr>
          <w:color w:val="000000"/>
          <w:sz w:val="22"/>
          <w:szCs w:val="20"/>
        </w:rPr>
        <w:t xml:space="preserve"> бочок — все целы и невредимы.</w:t>
      </w:r>
    </w:p>
    <w:p w:rsidR="00327CE7" w:rsidRPr="00327CE7" w:rsidRDefault="00327CE7" w:rsidP="00327CE7">
      <w:pPr>
        <w:pStyle w:val="a3"/>
        <w:shd w:val="clear" w:color="auto" w:fill="FFFFFF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Принялись они брёвна носить, доски пилить — новый теремок строить.</w:t>
      </w:r>
    </w:p>
    <w:p w:rsidR="00327CE7" w:rsidRPr="00327CE7" w:rsidRDefault="00327CE7" w:rsidP="00327CE7">
      <w:pPr>
        <w:pStyle w:val="a3"/>
        <w:shd w:val="clear" w:color="auto" w:fill="FFFFFF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Лучше прежнего выстроили!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2. Задание «Раздели на группы»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Кто это все такие? </w:t>
      </w:r>
      <w:r w:rsidRPr="00327CE7">
        <w:rPr>
          <w:i/>
          <w:iCs/>
          <w:color w:val="000000"/>
          <w:sz w:val="22"/>
          <w:szCs w:val="20"/>
        </w:rPr>
        <w:t>(психолог обращает внимание детей на героев сказки - игрушки)</w:t>
      </w:r>
      <w:r w:rsidRPr="00327CE7">
        <w:rPr>
          <w:color w:val="000000"/>
          <w:sz w:val="22"/>
          <w:szCs w:val="20"/>
        </w:rPr>
        <w:t> Правильно – это все животные. А на какие две группы их можно разделить? Только, чтобы в каждой группе все животные были чем-то похожи</w:t>
      </w:r>
      <w:proofErr w:type="gramStart"/>
      <w:r w:rsidRPr="00327CE7">
        <w:rPr>
          <w:color w:val="000000"/>
          <w:sz w:val="22"/>
          <w:szCs w:val="20"/>
        </w:rPr>
        <w:t>.</w:t>
      </w:r>
      <w:proofErr w:type="gramEnd"/>
      <w:r w:rsidRPr="00327CE7">
        <w:rPr>
          <w:color w:val="000000"/>
          <w:sz w:val="22"/>
          <w:szCs w:val="20"/>
        </w:rPr>
        <w:t xml:space="preserve"> (</w:t>
      </w:r>
      <w:proofErr w:type="gramStart"/>
      <w:r w:rsidRPr="00327CE7">
        <w:rPr>
          <w:color w:val="000000"/>
          <w:sz w:val="22"/>
          <w:szCs w:val="20"/>
        </w:rPr>
        <w:t>д</w:t>
      </w:r>
      <w:proofErr w:type="gramEnd"/>
      <w:r w:rsidRPr="00327CE7">
        <w:rPr>
          <w:color w:val="000000"/>
          <w:sz w:val="22"/>
          <w:szCs w:val="20"/>
        </w:rPr>
        <w:t>икие и домашние)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lastRenderedPageBreak/>
        <w:t>3. Задание «Найди лишнее»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Очень хорошо! (часть игрушек психолог убирает, предлагает детям следующее задание)</w:t>
      </w:r>
      <w:r w:rsidRPr="00327CE7">
        <w:rPr>
          <w:rStyle w:val="a4"/>
          <w:color w:val="000000"/>
          <w:sz w:val="22"/>
          <w:szCs w:val="20"/>
        </w:rPr>
        <w:t> </w:t>
      </w:r>
      <w:r w:rsidRPr="00327CE7">
        <w:rPr>
          <w:color w:val="000000"/>
          <w:sz w:val="22"/>
          <w:szCs w:val="20"/>
        </w:rPr>
        <w:t xml:space="preserve">Посмотрите внимательно на фигурки животных, какая из них лишняя? </w:t>
      </w:r>
      <w:proofErr w:type="gramStart"/>
      <w:r w:rsidRPr="00327CE7">
        <w:rPr>
          <w:color w:val="000000"/>
          <w:sz w:val="22"/>
          <w:szCs w:val="20"/>
        </w:rPr>
        <w:t>Почему? (маленькая среди больших, большая среди маленьких, домашнее среди диких и т.д.)</w:t>
      </w:r>
      <w:proofErr w:type="gramEnd"/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4</w:t>
      </w:r>
      <w:r w:rsidRPr="00327CE7">
        <w:rPr>
          <w:color w:val="000000"/>
          <w:sz w:val="22"/>
          <w:szCs w:val="20"/>
        </w:rPr>
        <w:t> </w:t>
      </w:r>
      <w:r w:rsidRPr="00327CE7">
        <w:rPr>
          <w:rStyle w:val="a4"/>
          <w:color w:val="000000"/>
          <w:sz w:val="22"/>
          <w:szCs w:val="20"/>
        </w:rPr>
        <w:t>. Динамическая пауза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i/>
          <w:iCs/>
          <w:color w:val="000000"/>
          <w:sz w:val="22"/>
          <w:szCs w:val="20"/>
        </w:rPr>
        <w:t>Выполнять движения по тексту.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Мы проверили осанку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 свели лопатки,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Мы походим на носках,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А потом на пятках.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Пойдем мягко, как лисята,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 как мишка косолапый,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 как заинька – трусишка,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И как серенький </w:t>
      </w:r>
      <w:proofErr w:type="spellStart"/>
      <w:r w:rsidRPr="00327CE7">
        <w:rPr>
          <w:color w:val="000000"/>
          <w:sz w:val="22"/>
          <w:szCs w:val="20"/>
        </w:rPr>
        <w:t>волчишка</w:t>
      </w:r>
      <w:proofErr w:type="spellEnd"/>
      <w:r w:rsidRPr="00327CE7">
        <w:rPr>
          <w:color w:val="000000"/>
          <w:sz w:val="22"/>
          <w:szCs w:val="20"/>
        </w:rPr>
        <w:t>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Вот свернулся еж в клубок,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Потому что он продрог.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Лучик ежика коснулся,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Ежик сладко потянулся.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У медведя дом большой,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А у зайца – маленький.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Наш медведь пошел домой,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А за ним и заинька.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Мы животных провожаем,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 занятие продолжаем.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5</w:t>
      </w:r>
      <w:r w:rsidRPr="00327CE7">
        <w:rPr>
          <w:color w:val="000000"/>
          <w:sz w:val="22"/>
          <w:szCs w:val="20"/>
        </w:rPr>
        <w:t> </w:t>
      </w:r>
      <w:r w:rsidRPr="00327CE7">
        <w:rPr>
          <w:rStyle w:val="a4"/>
          <w:color w:val="000000"/>
          <w:sz w:val="22"/>
          <w:szCs w:val="20"/>
        </w:rPr>
        <w:t>. Пальчиковая гимнастика</w:t>
      </w:r>
      <w:r w:rsidRPr="00327CE7">
        <w:rPr>
          <w:color w:val="000000"/>
          <w:sz w:val="22"/>
          <w:szCs w:val="20"/>
        </w:rPr>
        <w:t> </w:t>
      </w:r>
      <w:r w:rsidRPr="00327CE7">
        <w:rPr>
          <w:rStyle w:val="a4"/>
          <w:color w:val="000000"/>
          <w:sz w:val="22"/>
          <w:szCs w:val="20"/>
        </w:rPr>
        <w:t>«На лужок»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На лужок пришли зайчата,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Медвежата, барсучата,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Лягушата и енот.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На </w:t>
      </w:r>
      <w:proofErr w:type="gramStart"/>
      <w:r w:rsidRPr="00327CE7">
        <w:rPr>
          <w:color w:val="000000"/>
          <w:sz w:val="22"/>
          <w:szCs w:val="20"/>
        </w:rPr>
        <w:t>зеленый</w:t>
      </w:r>
      <w:proofErr w:type="gramEnd"/>
      <w:r w:rsidRPr="00327CE7">
        <w:rPr>
          <w:color w:val="000000"/>
          <w:sz w:val="22"/>
          <w:szCs w:val="20"/>
        </w:rPr>
        <w:t xml:space="preserve"> на лужок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Приходи и ты, дружок!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i/>
          <w:iCs/>
          <w:color w:val="000000"/>
          <w:sz w:val="22"/>
          <w:szCs w:val="20"/>
        </w:rPr>
        <w:t xml:space="preserve">Сгибание пальцев в кулачок в ритме </w:t>
      </w:r>
      <w:proofErr w:type="spellStart"/>
      <w:r w:rsidRPr="00327CE7">
        <w:rPr>
          <w:i/>
          <w:iCs/>
          <w:color w:val="000000"/>
          <w:sz w:val="22"/>
          <w:szCs w:val="20"/>
        </w:rPr>
        <w:t>потешки</w:t>
      </w:r>
      <w:proofErr w:type="spellEnd"/>
      <w:r w:rsidRPr="00327CE7">
        <w:rPr>
          <w:i/>
          <w:iCs/>
          <w:color w:val="000000"/>
          <w:sz w:val="22"/>
          <w:szCs w:val="20"/>
        </w:rPr>
        <w:t>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i/>
          <w:iCs/>
          <w:color w:val="000000"/>
          <w:sz w:val="22"/>
          <w:szCs w:val="20"/>
        </w:rPr>
        <w:t>Сгибать пальцы поочередно на обеих руках.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6. Задание «Кто живет в лесу»</w:t>
      </w:r>
      <w:r w:rsidRPr="00327CE7">
        <w:rPr>
          <w:color w:val="000000"/>
          <w:sz w:val="22"/>
          <w:szCs w:val="20"/>
        </w:rPr>
        <w:t> (на бланке)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Посмотрите внимательно и найдите всех, кто спрятался в лесу, раскрасьте их.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7. Задание «Угадай, чья тень» </w:t>
      </w:r>
      <w:r w:rsidRPr="00327CE7">
        <w:rPr>
          <w:color w:val="000000"/>
          <w:sz w:val="22"/>
          <w:szCs w:val="20"/>
        </w:rPr>
        <w:t>(на бланке)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У каждого живого и неживого предмета есть тень. Посмотрите и найдите для каждого животного свою тень. Соедините линией тень и ее хозяина.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8</w:t>
      </w:r>
      <w:r w:rsidRPr="00327CE7">
        <w:rPr>
          <w:color w:val="000000"/>
          <w:sz w:val="22"/>
          <w:szCs w:val="20"/>
        </w:rPr>
        <w:t> </w:t>
      </w:r>
      <w:r w:rsidRPr="00327CE7">
        <w:rPr>
          <w:rStyle w:val="a4"/>
          <w:color w:val="000000"/>
          <w:sz w:val="22"/>
          <w:szCs w:val="20"/>
        </w:rPr>
        <w:t>. Задание «Путаница»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Вот еще одна загадка. Звери перепутались друг с другом. Давайте внимательно посмотрим и положим рядом карточки с животные, которые спутались</w:t>
      </w:r>
      <w:proofErr w:type="gramStart"/>
      <w:r w:rsidRPr="00327CE7">
        <w:rPr>
          <w:color w:val="000000"/>
          <w:sz w:val="22"/>
          <w:szCs w:val="20"/>
        </w:rPr>
        <w:t>.</w:t>
      </w:r>
      <w:proofErr w:type="gramEnd"/>
      <w:r w:rsidRPr="00327CE7">
        <w:rPr>
          <w:color w:val="000000"/>
          <w:sz w:val="22"/>
          <w:szCs w:val="20"/>
        </w:rPr>
        <w:t> </w:t>
      </w:r>
      <w:r w:rsidRPr="00327CE7">
        <w:rPr>
          <w:i/>
          <w:iCs/>
          <w:color w:val="000000"/>
          <w:sz w:val="22"/>
          <w:szCs w:val="20"/>
        </w:rPr>
        <w:t>(</w:t>
      </w:r>
      <w:proofErr w:type="gramStart"/>
      <w:r w:rsidRPr="00327CE7">
        <w:rPr>
          <w:i/>
          <w:iCs/>
          <w:color w:val="000000"/>
          <w:sz w:val="22"/>
          <w:szCs w:val="20"/>
        </w:rPr>
        <w:t>п</w:t>
      </w:r>
      <w:proofErr w:type="gramEnd"/>
      <w:r w:rsidRPr="00327CE7">
        <w:rPr>
          <w:i/>
          <w:iCs/>
          <w:color w:val="000000"/>
          <w:sz w:val="22"/>
          <w:szCs w:val="20"/>
        </w:rPr>
        <w:t>сихолог показывает образец выполнения задания)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rStyle w:val="a4"/>
          <w:color w:val="000000"/>
          <w:sz w:val="22"/>
          <w:szCs w:val="20"/>
        </w:rPr>
        <w:t>9</w:t>
      </w:r>
      <w:r w:rsidRPr="00327CE7">
        <w:rPr>
          <w:color w:val="000000"/>
          <w:sz w:val="22"/>
          <w:szCs w:val="20"/>
        </w:rPr>
        <w:t> </w:t>
      </w:r>
      <w:r w:rsidRPr="00327CE7">
        <w:rPr>
          <w:rStyle w:val="a4"/>
          <w:color w:val="000000"/>
          <w:sz w:val="22"/>
          <w:szCs w:val="20"/>
        </w:rPr>
        <w:t>. Динамическая пауза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proofErr w:type="spellStart"/>
      <w:r w:rsidRPr="00327CE7">
        <w:rPr>
          <w:color w:val="000000"/>
          <w:sz w:val="22"/>
          <w:szCs w:val="20"/>
        </w:rPr>
        <w:t>Хомка</w:t>
      </w:r>
      <w:proofErr w:type="spellEnd"/>
      <w:r w:rsidRPr="00327CE7">
        <w:rPr>
          <w:color w:val="000000"/>
          <w:sz w:val="22"/>
          <w:szCs w:val="20"/>
        </w:rPr>
        <w:t xml:space="preserve">, </w:t>
      </w:r>
      <w:proofErr w:type="spellStart"/>
      <w:r w:rsidRPr="00327CE7">
        <w:rPr>
          <w:color w:val="000000"/>
          <w:sz w:val="22"/>
          <w:szCs w:val="20"/>
        </w:rPr>
        <w:t>Хомка</w:t>
      </w:r>
      <w:proofErr w:type="spellEnd"/>
      <w:r w:rsidRPr="00327CE7">
        <w:rPr>
          <w:color w:val="000000"/>
          <w:sz w:val="22"/>
          <w:szCs w:val="20"/>
        </w:rPr>
        <w:t>, хомячок –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Полосатый бочок.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proofErr w:type="spellStart"/>
      <w:r w:rsidRPr="00327CE7">
        <w:rPr>
          <w:color w:val="000000"/>
          <w:sz w:val="22"/>
          <w:szCs w:val="20"/>
        </w:rPr>
        <w:t>Хомка</w:t>
      </w:r>
      <w:proofErr w:type="spellEnd"/>
      <w:r w:rsidRPr="00327CE7">
        <w:rPr>
          <w:color w:val="000000"/>
          <w:sz w:val="22"/>
          <w:szCs w:val="20"/>
        </w:rPr>
        <w:t xml:space="preserve"> раненько встает,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Щечки моет, шейку трет.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Подметает </w:t>
      </w:r>
      <w:proofErr w:type="spellStart"/>
      <w:r w:rsidRPr="00327CE7">
        <w:rPr>
          <w:color w:val="000000"/>
          <w:sz w:val="22"/>
          <w:szCs w:val="20"/>
        </w:rPr>
        <w:t>Хомка</w:t>
      </w:r>
      <w:proofErr w:type="spellEnd"/>
      <w:r w:rsidRPr="00327CE7">
        <w:rPr>
          <w:color w:val="000000"/>
          <w:sz w:val="22"/>
          <w:szCs w:val="20"/>
        </w:rPr>
        <w:t xml:space="preserve"> хатку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>И выходит на зарядку.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Раз, два, три, </w:t>
      </w:r>
      <w:proofErr w:type="spellStart"/>
      <w:r w:rsidRPr="00327CE7">
        <w:rPr>
          <w:color w:val="000000"/>
          <w:sz w:val="22"/>
          <w:szCs w:val="20"/>
        </w:rPr>
        <w:t>черыре</w:t>
      </w:r>
      <w:proofErr w:type="spellEnd"/>
      <w:r w:rsidRPr="00327CE7">
        <w:rPr>
          <w:color w:val="000000"/>
          <w:sz w:val="22"/>
          <w:szCs w:val="20"/>
        </w:rPr>
        <w:t>, пять –</w:t>
      </w:r>
    </w:p>
    <w:p w:rsidR="00327CE7" w:rsidRPr="00327CE7" w:rsidRDefault="00327CE7" w:rsidP="00327CE7">
      <w:pPr>
        <w:pStyle w:val="a3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22"/>
          <w:szCs w:val="20"/>
        </w:rPr>
      </w:pPr>
      <w:r w:rsidRPr="00327CE7">
        <w:rPr>
          <w:color w:val="000000"/>
          <w:sz w:val="22"/>
          <w:szCs w:val="20"/>
        </w:rPr>
        <w:t xml:space="preserve">Хочет </w:t>
      </w:r>
      <w:proofErr w:type="spellStart"/>
      <w:r w:rsidRPr="00327CE7">
        <w:rPr>
          <w:color w:val="000000"/>
          <w:sz w:val="22"/>
          <w:szCs w:val="20"/>
        </w:rPr>
        <w:t>Хомка</w:t>
      </w:r>
      <w:proofErr w:type="spellEnd"/>
      <w:r w:rsidRPr="00327CE7">
        <w:rPr>
          <w:color w:val="000000"/>
          <w:sz w:val="22"/>
          <w:szCs w:val="20"/>
        </w:rPr>
        <w:t xml:space="preserve"> сильным стать.</w:t>
      </w:r>
    </w:p>
    <w:p w:rsidR="00327CE7" w:rsidRDefault="00327CE7" w:rsidP="00327C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11304" cy="2689091"/>
            <wp:effectExtent l="19050" t="0" r="7996" b="0"/>
            <wp:docPr id="14" name="Рисунок 14" descr="C:\Users\Admin\AppData\Local\Microsoft\Windows\INetCache\Content.Word\IMG_20210301_0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210301_090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26" cy="26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27CE7">
        <w:drawing>
          <wp:inline distT="0" distB="0" distL="0" distR="0">
            <wp:extent cx="2412912" cy="2687052"/>
            <wp:effectExtent l="19050" t="0" r="6438" b="0"/>
            <wp:docPr id="15" name="Рисунок 13" descr="C:\Users\Admin\AppData\Local\Microsoft\Windows\INetCache\Content.Word\IMG_20210301_09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10301_09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47" cy="26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CE7">
        <w:drawing>
          <wp:inline distT="0" distB="0" distL="0" distR="0">
            <wp:extent cx="3072063" cy="2297748"/>
            <wp:effectExtent l="19050" t="0" r="0" b="0"/>
            <wp:docPr id="16" name="Рисунок 11" descr="C:\Users\Admin\AppData\Local\Microsoft\Windows\INetCache\Content.Word\IMG_2021030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10301_091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20" cy="229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8981" cy="2452512"/>
            <wp:effectExtent l="19050" t="0" r="0" b="0"/>
            <wp:docPr id="12" name="Рисунок 12" descr="C:\Users\Admin\AppData\Local\Microsoft\Windows\INetCache\Content.Word\IMG_20210301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0210301_09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50" cy="24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B1" w:rsidRDefault="00327CE7" w:rsidP="00327C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79096" cy="2602188"/>
            <wp:effectExtent l="19050" t="0" r="7054" b="0"/>
            <wp:docPr id="8" name="Рисунок 8" descr="C:\Users\Admin\AppData\Local\Microsoft\Windows\INetCache\Content.Word\IMG_20210301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10301_091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81" cy="260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5969" cy="2667165"/>
            <wp:effectExtent l="19050" t="0" r="0" b="0"/>
            <wp:docPr id="6" name="Рисунок 6" descr="C:\Users\Admin\AppData\Local\Microsoft\Windows\INetCache\Content.Word\IMG_20210301_0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210301_09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62" cy="267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0224" cy="3249182"/>
            <wp:effectExtent l="19050" t="0" r="8176" b="0"/>
            <wp:docPr id="2" name="Рисунок 2" descr="C:\Users\Admin\AppData\Local\Microsoft\Windows\INetCache\Content.Word\IMG_20210301_09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10301_09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18" cy="324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2358" cy="3238665"/>
            <wp:effectExtent l="19050" t="0" r="0" b="0"/>
            <wp:docPr id="1" name="Рисунок 1" descr="C:\Users\Admin\AppData\Local\Microsoft\Windows\INetCache\Content.Word\IMG_20210301_0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301_09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91" cy="32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5B1" w:rsidSect="004A6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27CE7"/>
    <w:rsid w:val="00327CE7"/>
    <w:rsid w:val="004A65B1"/>
    <w:rsid w:val="00D7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27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C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2021-03-11T03:34:00Z</dcterms:created>
  <dcterms:modified xsi:type="dcterms:W3CDTF">2021-03-11T03:47:00Z</dcterms:modified>
</cp:coreProperties>
</file>