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31" w:rsidRPr="00D611AB" w:rsidRDefault="00FB6631" w:rsidP="00FB6631">
      <w:pPr>
        <w:pStyle w:val="c7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Занятие </w:t>
      </w:r>
      <w:r w:rsidRPr="00D611AB">
        <w:rPr>
          <w:b/>
          <w:bCs/>
          <w:color w:val="000000"/>
          <w:sz w:val="28"/>
          <w:szCs w:val="28"/>
        </w:rPr>
        <w:t xml:space="preserve">с </w:t>
      </w:r>
      <w:proofErr w:type="gramStart"/>
      <w:r w:rsidRPr="00D611AB">
        <w:rPr>
          <w:b/>
          <w:bCs/>
          <w:color w:val="000000"/>
          <w:sz w:val="28"/>
          <w:szCs w:val="28"/>
        </w:rPr>
        <w:t>детьми  второй</w:t>
      </w:r>
      <w:proofErr w:type="gramEnd"/>
      <w:r w:rsidRPr="00D611AB">
        <w:rPr>
          <w:b/>
          <w:bCs/>
          <w:color w:val="000000"/>
          <w:sz w:val="28"/>
          <w:szCs w:val="28"/>
        </w:rPr>
        <w:t xml:space="preserve"> младшей группы.</w:t>
      </w:r>
    </w:p>
    <w:p w:rsidR="00FB6631" w:rsidRPr="00D611AB" w:rsidRDefault="00FB6631" w:rsidP="00FB6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«Шар и куб».</w:t>
      </w:r>
    </w:p>
    <w:p w:rsidR="00FB6631" w:rsidRPr="00D611AB" w:rsidRDefault="00FB6631" w:rsidP="00FB6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D6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 </w:t>
      </w:r>
      <w:r w:rsidRPr="00D6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«Познавательное развитие» (формирование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6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элементарных математических представлений, конструирование), «Речевое развитие», «Физическое развитие».</w:t>
      </w:r>
    </w:p>
    <w:p w:rsidR="00FB6631" w:rsidRPr="00D611AB" w:rsidRDefault="00FB6631" w:rsidP="00FB6631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D6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6631" w:rsidRPr="00D611AB" w:rsidRDefault="00FB6631" w:rsidP="00FB6631">
      <w:pPr>
        <w:numPr>
          <w:ilvl w:val="0"/>
          <w:numId w:val="1"/>
        </w:numPr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умения различать и называть шар (шарик) и куб (кубик) независимо;</w:t>
      </w:r>
    </w:p>
    <w:p w:rsidR="00FB6631" w:rsidRPr="00D611AB" w:rsidRDefault="00FB6631" w:rsidP="00FB6631">
      <w:pPr>
        <w:numPr>
          <w:ilvl w:val="0"/>
          <w:numId w:val="1"/>
        </w:numPr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конструировать башенку из строительного материала;</w:t>
      </w:r>
    </w:p>
    <w:p w:rsidR="00FB6631" w:rsidRPr="00D611AB" w:rsidRDefault="00FB6631" w:rsidP="00FB6631">
      <w:pPr>
        <w:numPr>
          <w:ilvl w:val="0"/>
          <w:numId w:val="1"/>
        </w:numPr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энергично отталкивать мяч двумя руками.</w:t>
      </w:r>
    </w:p>
    <w:p w:rsidR="00FB6631" w:rsidRPr="00D611AB" w:rsidRDefault="00FB6631" w:rsidP="00FB66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D6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шары и кубы на каждого, мешочек, мяч, два обруча, вырезанные из бумаги круги и квадраты, бубен, строительный материал.</w:t>
      </w:r>
    </w:p>
    <w:p w:rsidR="00FB6631" w:rsidRPr="00D611AB" w:rsidRDefault="00FB6631" w:rsidP="00FB6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Логика образовательной деятельности.</w:t>
      </w:r>
    </w:p>
    <w:tbl>
      <w:tblPr>
        <w:tblW w:w="9639" w:type="dxa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5"/>
        <w:gridCol w:w="3164"/>
      </w:tblGrid>
      <w:tr w:rsidR="00FB6631" w:rsidRPr="00D611AB" w:rsidTr="00CD2534">
        <w:tc>
          <w:tcPr>
            <w:tcW w:w="6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1" w:rsidRPr="00D611AB" w:rsidRDefault="00FB6631" w:rsidP="00CD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1" w:rsidRPr="00D611AB" w:rsidRDefault="00FB6631" w:rsidP="00CD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FB6631" w:rsidRPr="00D611AB" w:rsidTr="00CD2534">
        <w:trPr>
          <w:trHeight w:val="820"/>
        </w:trPr>
        <w:tc>
          <w:tcPr>
            <w:tcW w:w="6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Орг. момент. Игра «Чудесный мешочек».</w:t>
            </w:r>
          </w:p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показывает детям мешочек с кубиком и шаром, затем предлагает узнать, что в нём лежит.</w:t>
            </w:r>
          </w:p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достаёт куб и шар:</w:t>
            </w:r>
          </w:p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это?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ребёнок опускает руку в мешочек и высказывает предположение, что там находится.</w:t>
            </w:r>
          </w:p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Кубик, шарик.</w:t>
            </w:r>
          </w:p>
        </w:tc>
      </w:tr>
      <w:tr w:rsidR="00FB6631" w:rsidRPr="00D611AB" w:rsidTr="00CD2534">
        <w:trPr>
          <w:trHeight w:val="1420"/>
        </w:trPr>
        <w:tc>
          <w:tcPr>
            <w:tcW w:w="6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часть. Опыт «Катится – не катится».</w:t>
            </w:r>
          </w:p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шар, он катится – вот так (показывает). Шары гладкие. Потрогайте.</w:t>
            </w:r>
          </w:p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это кубик. Кубик может катиться?</w:t>
            </w:r>
          </w:p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Нет, не может. У кубика есть углы, потрогайте их.</w:t>
            </w:r>
          </w:p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предлагает поиграть с ними: поставить на стол, друг на друга, покатить и т.д.</w:t>
            </w:r>
          </w:p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просит разложить предметы по коробочкам: шары в одну коробочку, кубики – </w:t>
            </w:r>
            <w:proofErr w:type="gramStart"/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 другую</w:t>
            </w:r>
            <w:proofErr w:type="gramEnd"/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Найдите на этой картинке наших гостей – кубик и шар.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проводят опыт для определения, предмет какой формы может катиться (у каждого ребёнка по одному кубику и шарику).</w:t>
            </w:r>
          </w:p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играют с кубиками.</w:t>
            </w:r>
          </w:p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раскладывают предметы по коробочкам.</w:t>
            </w:r>
          </w:p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рассматривают картинки с изображением солнышка, цветочка, домика, стульчика, где жирным шрифтом обведены шар и куб.</w:t>
            </w:r>
          </w:p>
        </w:tc>
      </w:tr>
      <w:tr w:rsidR="00FB6631" w:rsidRPr="00D611AB" w:rsidTr="00CD2534">
        <w:trPr>
          <w:trHeight w:val="1420"/>
        </w:trPr>
        <w:tc>
          <w:tcPr>
            <w:tcW w:w="6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Подвижно-дидактическая игра «Отгадай».</w:t>
            </w:r>
          </w:p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организует круг.</w:t>
            </w:r>
          </w:p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бросает каждому мяч.</w:t>
            </w:r>
          </w:p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повторяется с использованием кубика.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становятся в круг.</w:t>
            </w:r>
          </w:p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Поймавший бросает мяч обратно и называет предмет, похожий на шар.</w:t>
            </w:r>
          </w:p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предметы, похожие на куб.</w:t>
            </w:r>
          </w:p>
        </w:tc>
      </w:tr>
      <w:tr w:rsidR="00FB6631" w:rsidRPr="00D611AB" w:rsidTr="00CD2534">
        <w:trPr>
          <w:trHeight w:val="900"/>
        </w:trPr>
        <w:tc>
          <w:tcPr>
            <w:tcW w:w="6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Конструирование башенки.</w:t>
            </w:r>
          </w:p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Чтобы нам было видно всё вокруг, давайте построим башенку (показ образца)</w:t>
            </w:r>
          </w:p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детали будем отбирать для башенки?</w:t>
            </w:r>
          </w:p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необходимости воспитатель напоминает процесс возведения башни (используются кубики одного цвета)</w:t>
            </w:r>
          </w:p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Вот какая высокая башня получилась! А какого она цвета?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внимательно наблюдают.</w:t>
            </w:r>
          </w:p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Кубики.</w:t>
            </w:r>
          </w:p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совместно строят башню, ставя кубики друг на друга.</w:t>
            </w:r>
          </w:p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цвет башни.</w:t>
            </w:r>
          </w:p>
        </w:tc>
      </w:tr>
      <w:tr w:rsidR="00FB6631" w:rsidRPr="00D611AB" w:rsidTr="00CD2534">
        <w:trPr>
          <w:trHeight w:val="900"/>
        </w:trPr>
        <w:tc>
          <w:tcPr>
            <w:tcW w:w="6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Рефлексия.</w:t>
            </w:r>
          </w:p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прячет кубики и шары в мешочек и предлагает каждому опустить туда руку, взять предмет, определить его форму (кубик, шар) и достать его.</w:t>
            </w:r>
          </w:p>
        </w:tc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631" w:rsidRPr="00D611AB" w:rsidRDefault="00FB6631" w:rsidP="00CD25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достают из мешочка предмет и определяют его форму.</w:t>
            </w:r>
          </w:p>
          <w:p w:rsidR="00FB6631" w:rsidRPr="00D611AB" w:rsidRDefault="00FB6631" w:rsidP="00C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6631" w:rsidRDefault="00FB6631" w:rsidP="00FB6631"/>
    <w:p w:rsidR="00FB6631" w:rsidRDefault="00FB6631" w:rsidP="00FB6631"/>
    <w:p w:rsidR="00877E25" w:rsidRDefault="00877E25">
      <w:bookmarkStart w:id="0" w:name="_GoBack"/>
      <w:bookmarkEnd w:id="0"/>
    </w:p>
    <w:sectPr w:rsidR="00877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306F3"/>
    <w:multiLevelType w:val="multilevel"/>
    <w:tmpl w:val="6FC6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8D"/>
    <w:rsid w:val="00877E25"/>
    <w:rsid w:val="00E82C8D"/>
    <w:rsid w:val="00FB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DEDC9-8981-49C9-862E-1FEAE83C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B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2023-10-04T06:04:00Z</dcterms:created>
  <dcterms:modified xsi:type="dcterms:W3CDTF">2023-10-04T06:04:00Z</dcterms:modified>
</cp:coreProperties>
</file>